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C827" w14:textId="77777777" w:rsidR="002A2183" w:rsidRPr="00083D17" w:rsidRDefault="002A2183" w:rsidP="002A2183">
      <w:pPr>
        <w:jc w:val="center"/>
        <w:rPr>
          <w:b/>
        </w:rPr>
      </w:pPr>
      <w:r w:rsidRPr="00083D17">
        <w:rPr>
          <w:b/>
        </w:rPr>
        <w:t>KASTAMONU ÜNİVERSİTESİ FEN-EDEBİYAT FAKÜLTESİ</w:t>
      </w:r>
    </w:p>
    <w:p w14:paraId="31BF79ED" w14:textId="235CB10D" w:rsidR="002A2183" w:rsidRPr="00083D17" w:rsidRDefault="002A2183" w:rsidP="002A2183">
      <w:pPr>
        <w:jc w:val="center"/>
        <w:outlineLvl w:val="0"/>
        <w:rPr>
          <w:b/>
        </w:rPr>
      </w:pPr>
      <w:r w:rsidRPr="00083D17">
        <w:rPr>
          <w:b/>
        </w:rPr>
        <w:t>20</w:t>
      </w:r>
      <w:r w:rsidR="001B2B5B">
        <w:rPr>
          <w:b/>
        </w:rPr>
        <w:t>2</w:t>
      </w:r>
      <w:r w:rsidR="009E6CB6">
        <w:rPr>
          <w:b/>
        </w:rPr>
        <w:t>3</w:t>
      </w:r>
      <w:r w:rsidRPr="00083D17">
        <w:rPr>
          <w:b/>
        </w:rPr>
        <w:t>–20</w:t>
      </w:r>
      <w:r w:rsidR="007F3318">
        <w:rPr>
          <w:b/>
        </w:rPr>
        <w:t>2</w:t>
      </w:r>
      <w:r w:rsidR="009E6CB6">
        <w:rPr>
          <w:b/>
        </w:rPr>
        <w:t>4</w:t>
      </w:r>
      <w:r w:rsidRPr="00083D17">
        <w:rPr>
          <w:b/>
        </w:rPr>
        <w:t xml:space="preserve"> EĞİTİM ÖĞRETİM YILI </w:t>
      </w:r>
      <w:r w:rsidR="009E6CB6">
        <w:rPr>
          <w:b/>
        </w:rPr>
        <w:t>GÜZ</w:t>
      </w:r>
      <w:r w:rsidRPr="00083D17">
        <w:rPr>
          <w:b/>
        </w:rPr>
        <w:t xml:space="preserve"> YARIYILI</w:t>
      </w:r>
    </w:p>
    <w:p w14:paraId="19B5594F" w14:textId="60E08A40" w:rsidR="002A2183" w:rsidRPr="00083D17" w:rsidRDefault="002A2183" w:rsidP="002A2183">
      <w:pPr>
        <w:jc w:val="center"/>
        <w:outlineLvl w:val="0"/>
        <w:rPr>
          <w:b/>
          <w:sz w:val="28"/>
          <w:szCs w:val="28"/>
        </w:rPr>
      </w:pPr>
      <w:r w:rsidRPr="00083D17">
        <w:rPr>
          <w:b/>
          <w:sz w:val="28"/>
          <w:szCs w:val="28"/>
        </w:rPr>
        <w:t xml:space="preserve">FELSEFE BÖLÜMÜ </w:t>
      </w:r>
      <w:r w:rsidR="009A6A20">
        <w:rPr>
          <w:b/>
          <w:sz w:val="28"/>
          <w:szCs w:val="28"/>
        </w:rPr>
        <w:t>DOKTORA</w:t>
      </w:r>
      <w:r w:rsidRPr="00083D17">
        <w:rPr>
          <w:b/>
          <w:sz w:val="28"/>
          <w:szCs w:val="28"/>
        </w:rPr>
        <w:t xml:space="preserve"> HAFTALIK DERS PROGRAMI</w:t>
      </w:r>
    </w:p>
    <w:tbl>
      <w:tblPr>
        <w:tblW w:w="10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"/>
        <w:gridCol w:w="438"/>
        <w:gridCol w:w="1135"/>
        <w:gridCol w:w="1148"/>
        <w:gridCol w:w="1141"/>
        <w:gridCol w:w="1142"/>
        <w:gridCol w:w="1174"/>
        <w:gridCol w:w="236"/>
        <w:gridCol w:w="698"/>
        <w:gridCol w:w="2709"/>
        <w:gridCol w:w="696"/>
      </w:tblGrid>
      <w:tr w:rsidR="003B3454" w:rsidRPr="00CF022A" w14:paraId="1356BA2E" w14:textId="77777777" w:rsidTr="00A21159">
        <w:trPr>
          <w:trHeight w:hRule="exact" w:val="215"/>
          <w:jc w:val="center"/>
        </w:trPr>
        <w:tc>
          <w:tcPr>
            <w:tcW w:w="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5D2FE7DD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1DF0405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DERS SAATİ</w:t>
            </w:r>
          </w:p>
        </w:tc>
        <w:tc>
          <w:tcPr>
            <w:tcW w:w="460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33A9FB86" w14:textId="23687CEC" w:rsidR="003B3454" w:rsidRPr="00CF022A" w:rsidRDefault="009A6A20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Doktora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1B231701" w14:textId="77777777" w:rsidR="003B3454" w:rsidRPr="00CF022A" w:rsidRDefault="003B3454" w:rsidP="00A2115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2C36343E" w14:textId="77777777" w:rsidR="003B3454" w:rsidRPr="00CF022A" w:rsidRDefault="003B3454" w:rsidP="00A21159">
            <w:pPr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KOD</w:t>
            </w:r>
          </w:p>
        </w:tc>
        <w:tc>
          <w:tcPr>
            <w:tcW w:w="2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367EEED0" w14:textId="77777777" w:rsidR="003B3454" w:rsidRPr="00CF022A" w:rsidRDefault="003B3454" w:rsidP="00A21159">
            <w:pPr>
              <w:spacing w:line="120" w:lineRule="exact"/>
              <w:contextualSpacing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DERSİN ADI VE ÖĞRETİM ELEMANI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E9C758F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T-U-L-K</w:t>
            </w:r>
          </w:p>
        </w:tc>
      </w:tr>
      <w:tr w:rsidR="00401CF3" w:rsidRPr="00CF022A" w14:paraId="3644662D" w14:textId="77777777" w:rsidTr="00FB22C9">
        <w:trPr>
          <w:trHeight w:hRule="exact" w:val="22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1313847" w14:textId="77777777" w:rsidR="00401CF3" w:rsidRPr="00CF022A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PAZARTESİ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848ACCB" w14:textId="77777777" w:rsidR="00401CF3" w:rsidRPr="00CF022A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719E001" w14:textId="77777777" w:rsidR="00401CF3" w:rsidRPr="00CF022A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6B3801F" w14:textId="5DA64224" w:rsidR="00401CF3" w:rsidRPr="00FD409B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F47058C" w14:textId="77777777" w:rsidR="00401CF3" w:rsidRPr="00CF022A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02AC8F00" w14:textId="77777777" w:rsidR="00401CF3" w:rsidRPr="00CF022A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0F69CE3" w14:textId="7C561B56" w:rsidR="00401CF3" w:rsidRPr="00401CF3" w:rsidRDefault="00401CF3" w:rsidP="0064712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FDR 625 İslam Filozoflarıyla Batı Filozoflarının Karşılaştırılması</w:t>
            </w: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7FED788B" w14:textId="77777777" w:rsidR="00401CF3" w:rsidRPr="00CF022A" w:rsidRDefault="00401CF3" w:rsidP="0064712F">
            <w:pPr>
              <w:spacing w:line="120" w:lineRule="atLeast"/>
              <w:ind w:right="113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543679A9" w14:textId="77777777" w:rsidR="00401CF3" w:rsidRPr="00B55518" w:rsidRDefault="00401CF3" w:rsidP="0064712F">
            <w:pPr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</w:p>
        </w:tc>
        <w:tc>
          <w:tcPr>
            <w:tcW w:w="2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E62A53" w14:textId="38305D6A" w:rsidR="00401CF3" w:rsidRPr="00074525" w:rsidRDefault="00401CF3" w:rsidP="0064712F">
            <w:pPr>
              <w:contextualSpacing/>
              <w:jc w:val="center"/>
              <w:rPr>
                <w:rFonts w:asciiTheme="minorHAnsi" w:hAnsiTheme="minorHAns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29B80" w14:textId="77777777" w:rsidR="00401CF3" w:rsidRPr="00B55518" w:rsidRDefault="00401CF3" w:rsidP="0064712F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</w:pPr>
          </w:p>
        </w:tc>
      </w:tr>
      <w:tr w:rsidR="00837A69" w:rsidRPr="00CF022A" w14:paraId="70261D78" w14:textId="77777777" w:rsidTr="00F70536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9109CAB" w14:textId="77777777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0D57418A" w14:textId="77777777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779F085" w14:textId="1C653743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 w:val="restart"/>
            <w:shd w:val="clear" w:color="auto" w:fill="D9D9D9"/>
            <w:vAlign w:val="center"/>
          </w:tcPr>
          <w:p w14:paraId="4C0D10A8" w14:textId="7F11BF93" w:rsidR="00837A69" w:rsidRPr="00FD409B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FF0000"/>
                <w:sz w:val="10"/>
                <w:szCs w:val="10"/>
              </w:rPr>
            </w:pPr>
            <w:r w:rsidRPr="0065120E">
              <w:rPr>
                <w:rFonts w:ascii="Calibri" w:hAnsi="Calibri" w:cs="Calibri"/>
                <w:sz w:val="14"/>
                <w:szCs w:val="14"/>
              </w:rPr>
              <w:t xml:space="preserve">FDR </w:t>
            </w:r>
            <w:r>
              <w:rPr>
                <w:rFonts w:ascii="Calibri" w:hAnsi="Calibri" w:cs="Calibri"/>
                <w:sz w:val="14"/>
                <w:szCs w:val="14"/>
              </w:rPr>
              <w:t>623 Metinlerle Ahlak Felsefesi</w:t>
            </w:r>
          </w:p>
        </w:tc>
        <w:tc>
          <w:tcPr>
            <w:tcW w:w="1141" w:type="dxa"/>
            <w:shd w:val="clear" w:color="auto" w:fill="D9D9D9"/>
            <w:vAlign w:val="center"/>
          </w:tcPr>
          <w:p w14:paraId="2C44DDEA" w14:textId="77777777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69022E86" w14:textId="77777777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/>
            <w:shd w:val="clear" w:color="auto" w:fill="D9D9D9"/>
            <w:vAlign w:val="center"/>
          </w:tcPr>
          <w:p w14:paraId="13BFC6B0" w14:textId="77777777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F361904" w14:textId="77777777" w:rsidR="00837A69" w:rsidRPr="00CF022A" w:rsidRDefault="00837A69" w:rsidP="00837A6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96A8872" w14:textId="771CE354" w:rsidR="00837A69" w:rsidRPr="00DE3678" w:rsidRDefault="00837A69" w:rsidP="00837A69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270136A9" w14:textId="51B570BB" w:rsidR="00837A69" w:rsidRPr="00CB027C" w:rsidRDefault="00837A69" w:rsidP="00837A69">
            <w:pPr>
              <w:contextualSpacing/>
              <w:jc w:val="center"/>
              <w:rPr>
                <w:caps/>
                <w:color w:val="002060"/>
                <w:sz w:val="12"/>
                <w:szCs w:val="12"/>
              </w:rPr>
            </w:pPr>
            <w:r>
              <w:rPr>
                <w:rFonts w:asciiTheme="minorHAnsi" w:hAnsiTheme="minorHAnsi" w:cs="Calibri"/>
                <w:b/>
                <w:color w:val="FF0000"/>
                <w:sz w:val="18"/>
                <w:szCs w:val="18"/>
              </w:rPr>
              <w:t>Felsefe Doktora Dersleri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9AC28A" w14:textId="77777777" w:rsidR="00837A69" w:rsidRPr="00B55518" w:rsidRDefault="00837A69" w:rsidP="00837A6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</w:pPr>
          </w:p>
        </w:tc>
      </w:tr>
      <w:tr w:rsidR="00837A69" w:rsidRPr="00CF022A" w14:paraId="4BB49B6D" w14:textId="77777777" w:rsidTr="00A33CD6">
        <w:trPr>
          <w:trHeight w:hRule="exact" w:val="357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1456FD2" w14:textId="77777777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FDF7C11" w14:textId="77777777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BA77B89" w14:textId="420696CB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033AF02B" w14:textId="77777777" w:rsidR="00837A69" w:rsidRPr="00FD409B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071C5A58" w14:textId="77777777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65C2A8B4" w14:textId="77777777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vMerge/>
            <w:shd w:val="clear" w:color="auto" w:fill="D9D9D9"/>
            <w:vAlign w:val="center"/>
          </w:tcPr>
          <w:p w14:paraId="77CEDDD7" w14:textId="77777777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6217791" w14:textId="77777777" w:rsidR="00837A69" w:rsidRPr="00CF022A" w:rsidRDefault="00837A69" w:rsidP="00F3249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CF4D642" w14:textId="52BD6672" w:rsidR="00837A69" w:rsidRPr="00940225" w:rsidRDefault="00837A69" w:rsidP="00F3249F">
            <w:pPr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FDR 601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37CC80FD" w14:textId="04802BE5" w:rsidR="00837A69" w:rsidRPr="00497A3A" w:rsidRDefault="00837A69" w:rsidP="00F3249F">
            <w:pPr>
              <w:contextualSpacing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Klasik Felsefe Metinleri (Prof. Dr. Aytekin DEMİRCİOĞLU)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7D29AD" w14:textId="58AB20BE" w:rsidR="00837A69" w:rsidRPr="00B55518" w:rsidRDefault="00837A69" w:rsidP="00F3249F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837A69" w:rsidRPr="00CF022A" w14:paraId="48996C22" w14:textId="77777777" w:rsidTr="00A33CD6">
        <w:trPr>
          <w:trHeight w:hRule="exact" w:val="329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ABB8CAC" w14:textId="77777777" w:rsidR="00837A69" w:rsidRPr="00CF022A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381087CA" w14:textId="77777777" w:rsidR="00837A69" w:rsidRPr="00CF022A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D361A09" w14:textId="13B4512A" w:rsidR="00837A69" w:rsidRPr="00CF022A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4F91BA50" w14:textId="714DD802" w:rsidR="00837A69" w:rsidRPr="00492493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4A57065" w14:textId="77777777" w:rsidR="00837A69" w:rsidRPr="00CF022A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79D5AAA7" w14:textId="77777777" w:rsidR="00837A69" w:rsidRPr="00CF022A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B911476" w14:textId="77777777" w:rsidR="00837A69" w:rsidRPr="00FD409B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67CAE50E" w14:textId="77777777" w:rsidR="00837A69" w:rsidRPr="00CF022A" w:rsidRDefault="00837A69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DC24364" w14:textId="4449DBA3" w:rsidR="00837A69" w:rsidRPr="0022133B" w:rsidRDefault="00837A69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603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50A05674" w14:textId="61F40F78" w:rsidR="00837A69" w:rsidRPr="00497A3A" w:rsidRDefault="00837A69" w:rsidP="0069794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Bilimde Paradigma Değişimleri (Prof. Dr. Yavuz UNAT)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21752F" w14:textId="73A32210" w:rsidR="00837A69" w:rsidRPr="00B55518" w:rsidRDefault="00837A69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697947" w:rsidRPr="00CF022A" w14:paraId="3C1F8D3A" w14:textId="77777777" w:rsidTr="00A33CD6">
        <w:trPr>
          <w:trHeight w:hRule="exact" w:val="334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0D628F2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72EDA886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22670A01" w14:textId="17AB1A4B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65F77C70" w14:textId="1BE65403" w:rsidR="00697947" w:rsidRPr="00A82C2E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626DB7BE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262ED2CF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6D5A206B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59AA52E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8BF9661" w14:textId="26D73CCD" w:rsidR="00697947" w:rsidRPr="0022133B" w:rsidRDefault="00697947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605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38F8B159" w14:textId="05722D20" w:rsidR="00697947" w:rsidRPr="00497A3A" w:rsidRDefault="00697947" w:rsidP="00697947">
            <w:pPr>
              <w:contextualSpacing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Aydınlama</w:t>
            </w:r>
            <w:proofErr w:type="spellEnd"/>
            <w:r>
              <w:rPr>
                <w:sz w:val="14"/>
                <w:szCs w:val="14"/>
              </w:rPr>
              <w:t xml:space="preserve"> Döneminde Bilim (Doç. Dr. Cüneyt COŞKUN)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B88052" w14:textId="5B329F62" w:rsidR="00697947" w:rsidRPr="00B55518" w:rsidRDefault="00697947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3D3FF7" w:rsidRPr="00CF022A" w14:paraId="196DBE00" w14:textId="77777777" w:rsidTr="003D3FF7">
        <w:trPr>
          <w:trHeight w:hRule="exact" w:val="28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179AFD5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45B35FA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4A32891E" w14:textId="17A4C40D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0FC320D0" w14:textId="1F65EEE4" w:rsidR="003D3FF7" w:rsidRPr="00413771" w:rsidRDefault="003D3FF7" w:rsidP="00697947">
            <w:pPr>
              <w:spacing w:line="120" w:lineRule="atLeast"/>
              <w:contextualSpacing/>
              <w:jc w:val="center"/>
              <w:rPr>
                <w:rFonts w:asciiTheme="minorBidi" w:hAnsiTheme="minorBidi" w:cstheme="minorBidi"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shd w:val="clear" w:color="auto" w:fill="D9D9D9"/>
            <w:vAlign w:val="center"/>
          </w:tcPr>
          <w:p w14:paraId="4BCE8807" w14:textId="1839CC3F" w:rsidR="003D3FF7" w:rsidRPr="003D3FF7" w:rsidRDefault="003D3FF7" w:rsidP="00697947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4D4564C9" w14:textId="038A48C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7A38509A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D791F20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AAC0025" w14:textId="797F712F" w:rsidR="003D3FF7" w:rsidRPr="0022133B" w:rsidRDefault="003D3FF7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607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038E460A" w14:textId="580E6131" w:rsidR="003D3FF7" w:rsidRPr="00497A3A" w:rsidRDefault="003D3FF7" w:rsidP="0069794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Platon (Dr. Ögr. Ü. Yasin Gurur SEV)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21A2C3" w14:textId="5F7B5752" w:rsidR="003D3FF7" w:rsidRPr="00B55518" w:rsidRDefault="003D3FF7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3D3FF7" w:rsidRPr="00CF022A" w14:paraId="02AE3B54" w14:textId="77777777" w:rsidTr="00E92508">
        <w:trPr>
          <w:trHeight w:hRule="exact" w:val="37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21ED174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1356259C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AED9CAC" w14:textId="3A8E3003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vMerge w:val="restart"/>
            <w:shd w:val="clear" w:color="auto" w:fill="D9D9D9"/>
            <w:vAlign w:val="center"/>
          </w:tcPr>
          <w:p w14:paraId="38A06BDE" w14:textId="65C7FB11" w:rsidR="003D3FF7" w:rsidRPr="003D3FF7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3D3FF7">
              <w:rPr>
                <w:rFonts w:ascii="Calibri" w:hAnsi="Calibri" w:cs="Calibri"/>
                <w:b/>
                <w:bCs/>
                <w:sz w:val="14"/>
                <w:szCs w:val="14"/>
              </w:rPr>
              <w:t>FDR 637 Eleştirel Düşünme I</w:t>
            </w:r>
          </w:p>
        </w:tc>
        <w:tc>
          <w:tcPr>
            <w:tcW w:w="1141" w:type="dxa"/>
            <w:vMerge/>
            <w:shd w:val="clear" w:color="auto" w:fill="D9D9D9"/>
            <w:vAlign w:val="center"/>
          </w:tcPr>
          <w:p w14:paraId="7D570760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0EC2E504" w14:textId="799CF272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65D876BC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C4FF18C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1F26D3C" w14:textId="03E7990C" w:rsidR="003D3FF7" w:rsidRPr="0022133B" w:rsidRDefault="003D3FF7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609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2C558DC9" w14:textId="5A896BBF" w:rsidR="003D3FF7" w:rsidRPr="00940225" w:rsidRDefault="003D3FF7" w:rsidP="0069794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Doğa Felsefesinde Matematik (Dr. Ögr. Ü. Müjdat TAKICAK)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2D1C94" w14:textId="1BE0E93B" w:rsidR="003D3FF7" w:rsidRPr="00B55518" w:rsidRDefault="003D3FF7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3D3FF7" w:rsidRPr="00CF022A" w14:paraId="3B3F44B7" w14:textId="77777777" w:rsidTr="00E92508">
        <w:trPr>
          <w:trHeight w:hRule="exact" w:val="420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126A5A8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72AE1B50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C5AB198" w14:textId="5DA9EEF9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5E5BCC7D" w14:textId="77777777" w:rsidR="003D3FF7" w:rsidRPr="00FD409B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shd w:val="clear" w:color="auto" w:fill="D9D9D9"/>
            <w:vAlign w:val="center"/>
          </w:tcPr>
          <w:p w14:paraId="02C0C110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37BB3AA3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24C53F0F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E10E3A3" w14:textId="77777777" w:rsidR="003D3FF7" w:rsidRPr="00CF022A" w:rsidRDefault="003D3FF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8F9BF1B" w14:textId="7995291C" w:rsidR="003D3FF7" w:rsidRPr="0022133B" w:rsidRDefault="003D3FF7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611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10252EF3" w14:textId="36D7C3AB" w:rsidR="003D3FF7" w:rsidRPr="005214FD" w:rsidRDefault="003D3FF7" w:rsidP="00697947">
            <w:pPr>
              <w:pStyle w:val="Balk2"/>
              <w:keepNext w:val="0"/>
              <w:contextualSpacing/>
              <w:jc w:val="center"/>
              <w:rPr>
                <w:b w:val="0"/>
                <w:bCs w:val="0"/>
                <w:spacing w:val="-4"/>
                <w:sz w:val="14"/>
                <w:szCs w:val="14"/>
              </w:rPr>
            </w:pPr>
            <w:r>
              <w:rPr>
                <w:b w:val="0"/>
                <w:bCs w:val="0"/>
                <w:spacing w:val="-4"/>
                <w:sz w:val="14"/>
                <w:szCs w:val="14"/>
              </w:rPr>
              <w:t>İslam Biliminin Temel Problemleri (Prof. Dr. Fatma Zehra PATTABANOĞLU)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86E655" w14:textId="5175A653" w:rsidR="003D3FF7" w:rsidRPr="00B55518" w:rsidRDefault="003D3FF7" w:rsidP="00697947">
            <w:pPr>
              <w:spacing w:line="120" w:lineRule="atLeast"/>
              <w:contextualSpacing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F33248" w:rsidRPr="00CF022A" w14:paraId="3EC081DF" w14:textId="77777777" w:rsidTr="00A33CD6">
        <w:trPr>
          <w:trHeight w:hRule="exact" w:val="388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53BE172" w14:textId="7777777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65449865" w14:textId="7777777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3974D8F" w14:textId="547D92B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2E872BE2" w14:textId="77777777" w:rsidR="00F33248" w:rsidRPr="00FD409B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12AB5B24" w14:textId="7777777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52D425FB" w14:textId="7777777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2FC1E6FA" w14:textId="7777777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CC6C1AA" w14:textId="77777777" w:rsidR="00F33248" w:rsidRPr="00CF022A" w:rsidRDefault="00F33248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0005D1E" w14:textId="42AB1CD2" w:rsidR="00F33248" w:rsidRPr="0022133B" w:rsidRDefault="00F33248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613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190110E2" w14:textId="7F702BCC" w:rsidR="00F33248" w:rsidRPr="005214FD" w:rsidRDefault="00F33248" w:rsidP="0069794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Felsefe Sistemleri (Prof. Dr. Bilal YURTOĞLU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F15E6E" w14:textId="08EE4192" w:rsidR="00F33248" w:rsidRPr="00B55518" w:rsidRDefault="00F33248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697947" w:rsidRPr="00CF022A" w14:paraId="45F5A442" w14:textId="77777777" w:rsidTr="00A33CD6">
        <w:trPr>
          <w:trHeight w:hRule="exact" w:val="38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536A565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2C74018A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796BC98B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shd w:val="clear" w:color="auto" w:fill="000000" w:themeFill="text1"/>
            <w:vAlign w:val="center"/>
          </w:tcPr>
          <w:p w14:paraId="371FE577" w14:textId="77777777" w:rsidR="00697947" w:rsidRPr="00FD409B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000000" w:themeFill="text1"/>
            <w:vAlign w:val="center"/>
          </w:tcPr>
          <w:p w14:paraId="5DB2C565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000000" w:themeFill="text1"/>
            <w:vAlign w:val="center"/>
          </w:tcPr>
          <w:p w14:paraId="2E4B9241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000000" w:themeFill="text1"/>
            <w:vAlign w:val="center"/>
          </w:tcPr>
          <w:p w14:paraId="243683EF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A7023C4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14:paraId="1B18FC09" w14:textId="57B36E95" w:rsidR="00697947" w:rsidRPr="0022133B" w:rsidRDefault="00124CA0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615</w:t>
            </w:r>
          </w:p>
        </w:tc>
        <w:tc>
          <w:tcPr>
            <w:tcW w:w="2709" w:type="dxa"/>
            <w:shd w:val="clear" w:color="auto" w:fill="FFFFFF" w:themeFill="background1"/>
            <w:vAlign w:val="center"/>
          </w:tcPr>
          <w:p w14:paraId="288992FA" w14:textId="216BF603" w:rsidR="00697947" w:rsidRPr="005214FD" w:rsidRDefault="00124CA0" w:rsidP="0069794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Osmanlıca Felsefe Literatürü (Dr. Ögr. Ü. </w:t>
            </w:r>
            <w:proofErr w:type="gramStart"/>
            <w:r>
              <w:rPr>
                <w:sz w:val="14"/>
                <w:szCs w:val="14"/>
              </w:rPr>
              <w:t>Semiha</w:t>
            </w:r>
            <w:proofErr w:type="gramEnd"/>
            <w:r>
              <w:rPr>
                <w:sz w:val="14"/>
                <w:szCs w:val="14"/>
              </w:rPr>
              <w:t xml:space="preserve"> Betül TAKICAK)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D85304" w14:textId="6B93E6BC" w:rsidR="00697947" w:rsidRPr="00074525" w:rsidRDefault="00697947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color w:val="FFFFFF" w:themeColor="background1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697947" w:rsidRPr="00CF022A" w14:paraId="08822081" w14:textId="77777777" w:rsidTr="00A33CD6">
        <w:trPr>
          <w:trHeight w:hRule="exact" w:val="38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BAB4FB7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SALI</w:t>
            </w:r>
          </w:p>
        </w:tc>
        <w:tc>
          <w:tcPr>
            <w:tcW w:w="438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761E1437" w14:textId="77777777" w:rsidR="00697947" w:rsidRPr="00CF022A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7AFA822E" w14:textId="5E0958FB" w:rsidR="00697947" w:rsidRPr="00D76A75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6116D1" w14:textId="5BC1DCCF" w:rsidR="00697947" w:rsidRPr="00FD409B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B556B8" w14:textId="73AB17AA" w:rsidR="00697947" w:rsidRPr="007232BD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1CCC85A" w14:textId="263C92DB" w:rsidR="00697947" w:rsidRPr="00D76A75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2F1A09" w14:textId="77777777" w:rsidR="00697947" w:rsidRPr="00D76A75" w:rsidRDefault="00697947" w:rsidP="0069794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12068FFB" w14:textId="77777777" w:rsidR="00697947" w:rsidRPr="00CF022A" w:rsidRDefault="00697947" w:rsidP="00697947">
            <w:pPr>
              <w:ind w:right="113"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CE5951" w14:textId="37A9B9B9" w:rsidR="00697947" w:rsidRPr="0022133B" w:rsidRDefault="00124CA0" w:rsidP="0069794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617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74536B1" w14:textId="05745DE6" w:rsidR="00697947" w:rsidRPr="005214FD" w:rsidRDefault="00124CA0" w:rsidP="0069794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Analitik Felsefede Temel Problemler (Dr. Ögr. Ü. Ali Rıza TOSUN)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FFBF8" w14:textId="07396AE8" w:rsidR="00697947" w:rsidRPr="00B55518" w:rsidRDefault="00697947" w:rsidP="0069794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7A7D77" w:rsidRPr="00CF022A" w14:paraId="0CA9D6C0" w14:textId="77777777" w:rsidTr="0065120E">
        <w:trPr>
          <w:trHeight w:hRule="exact" w:val="555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325AC50" w14:textId="77777777" w:rsidR="007A7D77" w:rsidRPr="00CF022A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57503C6C" w14:textId="77777777" w:rsidR="007A7D77" w:rsidRPr="00CF022A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3C2AE064" w14:textId="5DBCC674" w:rsidR="007A7D77" w:rsidRPr="00D76A75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EF2F0C" w14:textId="2072A79F" w:rsidR="007A7D77" w:rsidRPr="00A82C2E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14:paraId="19ECCD95" w14:textId="18B5316E" w:rsidR="007A7D77" w:rsidRPr="0009259C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C978806" w14:textId="77777777" w:rsidR="007A7D77" w:rsidRPr="00CF022A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4C4A1F2D" w14:textId="77777777" w:rsidR="007A7D77" w:rsidRPr="00CF022A" w:rsidRDefault="007A7D77" w:rsidP="007A7D77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529AE8BF" w14:textId="77777777" w:rsidR="007A7D77" w:rsidRPr="00CF022A" w:rsidRDefault="007A7D77" w:rsidP="007A7D77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DFDAB4" w14:textId="5160A82E" w:rsidR="007A7D77" w:rsidRPr="0022133B" w:rsidRDefault="007A7D77" w:rsidP="007A7D77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621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D5F3C5" w14:textId="62946EB0" w:rsidR="007A7D77" w:rsidRPr="005214FD" w:rsidRDefault="007A7D77" w:rsidP="007A7D77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Osmanlı Türk Modernleşmesi ve Felsefe (Prof. Dr. Fatma Zehra PATTABANOĞLU)</w:t>
            </w:r>
          </w:p>
        </w:tc>
        <w:tc>
          <w:tcPr>
            <w:tcW w:w="69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5B83D" w14:textId="127B99E7" w:rsidR="007A7D77" w:rsidRPr="00B55518" w:rsidRDefault="007A7D77" w:rsidP="007A7D77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F20DE9" w:rsidRPr="00CF022A" w14:paraId="630CE3C5" w14:textId="77777777" w:rsidTr="00A33CD6">
        <w:trPr>
          <w:trHeight w:hRule="exact" w:val="427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AA04E6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22EBB5C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7A98BA1" w14:textId="2543BD9D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E5E6E63" w14:textId="77777777" w:rsidR="00F20DE9" w:rsidRPr="00A82C2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7BDB012" w14:textId="5D67F532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3186FC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3B857CA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0B0B5468" w14:textId="77777777" w:rsidR="00F20DE9" w:rsidRPr="00CF022A" w:rsidRDefault="00F20DE9" w:rsidP="00F20DE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B1CF6E" w14:textId="1BC70A88" w:rsidR="00F20DE9" w:rsidRPr="0022133B" w:rsidRDefault="00F20DE9" w:rsidP="00F20DE9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625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F8AE6" w14:textId="13AEEC4C" w:rsidR="00F20DE9" w:rsidRPr="005214FD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İslam Filozoflarıyla Batı Filozoflarının Karşılaştırılması (Dr. Ögr. Ü. Hacı Ahmet ŞİMŞEK)</w:t>
            </w:r>
          </w:p>
        </w:tc>
        <w:tc>
          <w:tcPr>
            <w:tcW w:w="696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06E86" w14:textId="333FD786" w:rsidR="00F20DE9" w:rsidRPr="00916442" w:rsidRDefault="00F20DE9" w:rsidP="00F20DE9">
            <w:pPr>
              <w:spacing w:line="120" w:lineRule="atLeast"/>
              <w:contextualSpacing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F20DE9" w:rsidRPr="00CF022A" w14:paraId="56E8DBB1" w14:textId="77777777" w:rsidTr="00A33CD6">
        <w:trPr>
          <w:trHeight w:hRule="exact" w:val="48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08AD54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6925076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C99782C" w14:textId="228F0861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6A4040E" w14:textId="74BD1DCA" w:rsidR="00F20DE9" w:rsidRPr="0043486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D3C5F48" w14:textId="05B7BC3D" w:rsidR="00F20DE9" w:rsidRPr="009A7A2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02030F7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E03251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29B3718C" w14:textId="77777777" w:rsidR="00F20DE9" w:rsidRPr="00CF022A" w:rsidRDefault="00F20DE9" w:rsidP="00F20DE9">
            <w:pPr>
              <w:spacing w:line="120" w:lineRule="atLeast"/>
              <w:ind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7E18C" w14:textId="233CA797" w:rsidR="00F20DE9" w:rsidRPr="0022133B" w:rsidRDefault="00F20DE9" w:rsidP="00F20DE9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bCs/>
                <w:sz w:val="12"/>
                <w:szCs w:val="12"/>
              </w:rPr>
              <w:t>FDR 623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34A1F6" w14:textId="4316DE08" w:rsidR="00F20DE9" w:rsidRPr="005214FD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Metinlerle Ahlak Felsefesi (Doç. Dr. Sibel KİBAR KAVUŞ)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3615A3" w14:textId="2F0A9F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F20DE9" w:rsidRPr="00CF022A" w14:paraId="6D72FB09" w14:textId="77777777" w:rsidTr="00A33CD6">
        <w:trPr>
          <w:trHeight w:hRule="exact" w:val="571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3E40FF1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5E874E3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07CFFEDB" w14:textId="37041A49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170C27E" w14:textId="3BE65374" w:rsidR="00F20DE9" w:rsidRPr="0043486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14:paraId="6DE238AF" w14:textId="24D8FC72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09259C">
              <w:rPr>
                <w:rFonts w:ascii="Calibri" w:hAnsi="Calibri" w:cs="Calibri"/>
                <w:sz w:val="14"/>
                <w:szCs w:val="14"/>
              </w:rPr>
              <w:t>FDR 605 Aydınlanma Döneminde Bilim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AA5746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86F83B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491DA7DA" w14:textId="77777777" w:rsidR="00F20DE9" w:rsidRPr="00CF022A" w:rsidRDefault="00F20DE9" w:rsidP="00F20DE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1BD26E5" w14:textId="5A248234" w:rsidR="00F20DE9" w:rsidRPr="0022133B" w:rsidRDefault="00F20DE9" w:rsidP="00F20DE9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 w:rsidRPr="0022133B">
              <w:rPr>
                <w:sz w:val="12"/>
                <w:szCs w:val="12"/>
              </w:rPr>
              <w:t>FDR 635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089EAB9" w14:textId="54734A53" w:rsidR="00F20DE9" w:rsidRPr="005214FD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İlkçağ Felsefesi Araştırmaları (Doç. Dr. Bilal YURTOĞLU)</w:t>
            </w: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65FE7247" w14:textId="5494403D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F20DE9" w:rsidRPr="00CF022A" w14:paraId="1D55B231" w14:textId="77777777" w:rsidTr="00A33CD6">
        <w:trPr>
          <w:trHeight w:hRule="exact" w:val="42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F158207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14:paraId="272A26D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720563B" w14:textId="17BE42C6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E98C649" w14:textId="574335CF" w:rsidR="00F20DE9" w:rsidRPr="0043486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4CBB390E" w14:textId="0DBCFCD8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4588A201" w14:textId="12993A40" w:rsidR="00F20DE9" w:rsidRPr="00CF022A" w:rsidRDefault="00F20DE9" w:rsidP="00F20DE9">
            <w:pPr>
              <w:spacing w:after="100" w:afterAutospacing="1"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3D3FF7">
              <w:rPr>
                <w:rFonts w:ascii="Calibri" w:hAnsi="Calibri" w:cs="Calibri"/>
                <w:sz w:val="14"/>
                <w:szCs w:val="14"/>
              </w:rPr>
              <w:t>FDR 615 Osmanlıca Felsefe Literatürü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25BBEAFD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532B198" w14:textId="77777777" w:rsidR="00F20DE9" w:rsidRPr="00CF022A" w:rsidRDefault="00F20DE9" w:rsidP="00F20DE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D3EB35" w14:textId="2F7862A4" w:rsidR="00F20DE9" w:rsidRPr="0022133B" w:rsidRDefault="00F20DE9" w:rsidP="00F20DE9">
            <w:pPr>
              <w:contextualSpacing/>
              <w:jc w:val="center"/>
              <w:rPr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637</w:t>
            </w: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0F34C0A" w14:textId="116C44F2" w:rsidR="00F20DE9" w:rsidRPr="005214FD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Eleştirel Düşünme I (Prof. Dr. Aytekin DEMİRCİOĞLU)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B8D1CF" w14:textId="2FD0631E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>
              <w:rPr>
                <w:rFonts w:asciiTheme="minorHAnsi" w:hAnsiTheme="minorHAnsi" w:cs="Calibri"/>
                <w:sz w:val="11"/>
                <w:szCs w:val="11"/>
              </w:rPr>
              <w:t>3+3+3</w:t>
            </w:r>
          </w:p>
        </w:tc>
      </w:tr>
      <w:tr w:rsidR="00F20DE9" w:rsidRPr="00CF022A" w14:paraId="153D721B" w14:textId="77777777" w:rsidTr="00A33CD6">
        <w:trPr>
          <w:trHeight w:hRule="exact" w:val="415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BA1C56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081FAA9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1E07018" w14:textId="1C943E02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A39319E" w14:textId="36010F4C" w:rsidR="00F20DE9" w:rsidRPr="00874274" w:rsidRDefault="00F20DE9" w:rsidP="00F20DE9">
            <w:pPr>
              <w:spacing w:line="120" w:lineRule="atLeast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14:paraId="5F315FA0" w14:textId="6D3C4C53" w:rsidR="00F20DE9" w:rsidRPr="0036268B" w:rsidRDefault="00F20DE9" w:rsidP="00F20DE9">
            <w:pPr>
              <w:spacing w:after="120"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042E662E" w14:textId="7CDAB1B9" w:rsidR="00F20DE9" w:rsidRPr="00D8473B" w:rsidRDefault="00F20DE9" w:rsidP="00F20DE9">
            <w:pPr>
              <w:spacing w:after="100" w:afterAutospacing="1" w:line="120" w:lineRule="atLeast"/>
              <w:contextualSpacing/>
              <w:jc w:val="center"/>
              <w:rPr>
                <w:color w:val="1F497D"/>
                <w:sz w:val="11"/>
                <w:szCs w:val="11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03129927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7B8A279C" w14:textId="77777777" w:rsidR="00F20DE9" w:rsidRPr="00CF022A" w:rsidRDefault="00F20DE9" w:rsidP="00F20DE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16"/>
                <w:szCs w:val="14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E1E7F96" w14:textId="39E7D65E" w:rsidR="00F20DE9" w:rsidRPr="0022133B" w:rsidRDefault="00F20DE9" w:rsidP="00F20DE9">
            <w:pPr>
              <w:contextualSpacing/>
              <w:jc w:val="center"/>
              <w:rPr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699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73118E42" w14:textId="020EAB83" w:rsidR="00F20DE9" w:rsidRPr="005214FD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Doktora Yeterlilik (Prof. Dr. Aytekin DEMİRCİOĞLU)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8B620E" w14:textId="333BFCA2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33B005B4" w14:textId="77777777" w:rsidTr="00A33CD6">
        <w:trPr>
          <w:trHeight w:hRule="exact" w:val="36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14F201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038E171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7D18FBB6" w14:textId="029637F2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27D68F5" w14:textId="77777777" w:rsidR="00F20DE9" w:rsidRPr="00FD409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603051F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38C4B40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D3BB88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2722E52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0BE5919" w14:textId="2E79DA1E" w:rsidR="00F20DE9" w:rsidRPr="0022133B" w:rsidRDefault="00F20DE9" w:rsidP="00F20DE9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>FDR 701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216CC995" w14:textId="16829936" w:rsidR="00F20DE9" w:rsidRPr="005D1DC9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Doktora Tez Önerisi (Prof. Dr. Aytekin DEMİRCİOĞLU)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7E2721" w14:textId="7DE749E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20EC294D" w14:textId="77777777" w:rsidTr="00A33CD6">
        <w:trPr>
          <w:trHeight w:hRule="exact" w:val="35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2D78AF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21FB88B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9B7A90C" w14:textId="355E578F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5DD0B6D" w14:textId="77777777" w:rsidR="00F20DE9" w:rsidRPr="00FD409B" w:rsidRDefault="00F20DE9" w:rsidP="00F20DE9">
            <w:pPr>
              <w:spacing w:line="120" w:lineRule="atLeast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C0C14D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6873C9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D2C3C3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50E7E7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8159017" w14:textId="729E7F66" w:rsidR="00F20DE9" w:rsidRPr="0022133B" w:rsidRDefault="00F20DE9" w:rsidP="00F20DE9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rFonts w:ascii="Calibri" w:hAnsi="Calibri" w:cs="Calibri"/>
                <w:b/>
                <w:sz w:val="14"/>
                <w:szCs w:val="14"/>
              </w:rPr>
              <w:t>FDR 700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5E45906E" w14:textId="25CAD492" w:rsidR="00F20DE9" w:rsidRPr="005D1DC9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Doktora Uzmanlık Alan Dersi (Prof. Dr. Yavuz UNAT)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C2B024" w14:textId="00B6E230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0875B5" w:rsidRPr="00CF022A" w14:paraId="6591FE41" w14:textId="77777777" w:rsidTr="00A33CD6">
        <w:trPr>
          <w:trHeight w:hRule="exact" w:val="339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E5E8741" w14:textId="77777777" w:rsidR="000875B5" w:rsidRPr="00CF022A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6B77A080" w14:textId="77777777" w:rsidR="000875B5" w:rsidRPr="00CF022A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6755512C" w14:textId="77777777" w:rsidR="000875B5" w:rsidRPr="00D76A75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shd w:val="clear" w:color="auto" w:fill="000000" w:themeFill="text1"/>
            <w:vAlign w:val="center"/>
          </w:tcPr>
          <w:p w14:paraId="4F17FCCB" w14:textId="77777777" w:rsidR="000875B5" w:rsidRPr="00FD409B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000000" w:themeFill="text1"/>
            <w:vAlign w:val="center"/>
          </w:tcPr>
          <w:p w14:paraId="6649E298" w14:textId="77777777" w:rsidR="000875B5" w:rsidRPr="00CF022A" w:rsidRDefault="000875B5" w:rsidP="000875B5">
            <w:pPr>
              <w:spacing w:after="120"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000000" w:themeFill="text1"/>
            <w:vAlign w:val="center"/>
          </w:tcPr>
          <w:p w14:paraId="3B86BBCF" w14:textId="77777777" w:rsidR="000875B5" w:rsidRPr="00CF022A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000000" w:themeFill="text1"/>
            <w:vAlign w:val="center"/>
          </w:tcPr>
          <w:p w14:paraId="3ADFBED4" w14:textId="77777777" w:rsidR="000875B5" w:rsidRPr="00CF022A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4A8A18F" w14:textId="77777777" w:rsidR="000875B5" w:rsidRPr="00CF022A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44ABCEC" w14:textId="5BBEE98E" w:rsidR="000875B5" w:rsidRPr="000875B5" w:rsidRDefault="000875B5" w:rsidP="000875B5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22133B">
              <w:rPr>
                <w:b/>
                <w:sz w:val="12"/>
                <w:szCs w:val="12"/>
              </w:rPr>
              <w:t xml:space="preserve">FDR </w:t>
            </w:r>
            <w:r>
              <w:rPr>
                <w:b/>
                <w:sz w:val="12"/>
                <w:szCs w:val="12"/>
              </w:rPr>
              <w:t>702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023E78A3" w14:textId="4265F2B6" w:rsidR="000875B5" w:rsidRPr="005D1DC9" w:rsidRDefault="000875B5" w:rsidP="000875B5">
            <w:pPr>
              <w:contextualSpacing/>
              <w:jc w:val="center"/>
              <w:rPr>
                <w:sz w:val="14"/>
                <w:szCs w:val="14"/>
              </w:rPr>
            </w:pPr>
            <w:r w:rsidRPr="0009259C">
              <w:rPr>
                <w:sz w:val="14"/>
                <w:szCs w:val="14"/>
              </w:rPr>
              <w:t>Doktora Tezi (Prof. Dr. Yavuz UNAT)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A6C2F5" w14:textId="5129D3A5" w:rsidR="000875B5" w:rsidRPr="00916442" w:rsidRDefault="000875B5" w:rsidP="000875B5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6D721CC5" w14:textId="77777777" w:rsidTr="00A33CD6">
        <w:trPr>
          <w:trHeight w:hRule="exact" w:val="38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CD3FED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ÇARŞAMBA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BE5832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0EE48C31" w14:textId="22EB179E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0E2E94C" w14:textId="4C289D00" w:rsidR="00F20DE9" w:rsidRPr="005005E0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C1CFCF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  <w:vAlign w:val="center"/>
          </w:tcPr>
          <w:p w14:paraId="0F21B9BF" w14:textId="228B90BB" w:rsidR="00F20DE9" w:rsidRPr="00E11A2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FDR 607 Platon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BDF8D56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6A3DD184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9B9469" w14:textId="7DFF40F8" w:rsidR="00F20DE9" w:rsidRPr="00497A3A" w:rsidRDefault="00F20DE9" w:rsidP="00F20DE9">
            <w:pPr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B9969B8" w14:textId="0149EF06" w:rsidR="00F20DE9" w:rsidRPr="005D1DC9" w:rsidRDefault="00F20DE9" w:rsidP="00F20DE9">
            <w:pPr>
              <w:contextualSpacing/>
              <w:jc w:val="center"/>
              <w:rPr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98F0F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1E26A513" w14:textId="77777777" w:rsidTr="00A33CD6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DC6A81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92BD51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199F566" w14:textId="061D7989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0A680613" w14:textId="4BC07F63" w:rsidR="00F20DE9" w:rsidRPr="00A95579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3BDCD56" w14:textId="7C72F62E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337B37B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1914628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3E15D8F2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0A350" w14:textId="4354D05C" w:rsidR="00F20DE9" w:rsidRPr="0009259C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shd w:val="clear" w:color="auto" w:fill="FBD4B4"/>
              </w:rPr>
            </w:pP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62760" w14:textId="0C24FA51" w:rsidR="00F20DE9" w:rsidRPr="0009259C" w:rsidRDefault="00F20DE9" w:rsidP="00F20DE9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17C9F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191B4B81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B977E0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DCBA2C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582F540C" w14:textId="3BA5CF96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2AB84852" w14:textId="77777777" w:rsidR="00F20DE9" w:rsidRPr="00A95579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ABB4435" w14:textId="73F59FC4" w:rsidR="00F20DE9" w:rsidRPr="00C9314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D349DF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669CD82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2A1E599E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960D45E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42C00F69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C133F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74AC8F55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72C51C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A49344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356849FC" w14:textId="62A3997E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7CEB247B" w14:textId="14F3CC0B" w:rsidR="00F20DE9" w:rsidRPr="002855E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63E37E04" w14:textId="6B908B26" w:rsidR="00F20DE9" w:rsidRPr="00244408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FDR 609 Doğa Felsefesinde Matematik</w:t>
            </w:r>
          </w:p>
        </w:tc>
        <w:tc>
          <w:tcPr>
            <w:tcW w:w="1142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/>
            <w:vAlign w:val="center"/>
          </w:tcPr>
          <w:p w14:paraId="296638B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199C4F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132598A3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6"/>
                <w:szCs w:val="14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5D7072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vAlign w:val="center"/>
          </w:tcPr>
          <w:p w14:paraId="2FAF86FA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D9FC2F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</w:tr>
      <w:tr w:rsidR="00F20DE9" w:rsidRPr="00CF022A" w14:paraId="0FE6A4C2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B039E4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4DAC627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7F0BC42" w14:textId="0FD4E62E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3972EDA5" w14:textId="77777777" w:rsidR="00F20DE9" w:rsidRPr="00A95579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41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913993A" w14:textId="77777777" w:rsidR="00F20DE9" w:rsidRPr="00CF022A" w:rsidRDefault="00F20DE9" w:rsidP="00F20DE9">
            <w:pPr>
              <w:spacing w:line="120" w:lineRule="atLeast"/>
              <w:contextualSpacing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4FEA0815" w14:textId="77777777" w:rsidR="00F20DE9" w:rsidRPr="00FD409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6044E87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4E961695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EED42AB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vAlign w:val="center"/>
          </w:tcPr>
          <w:p w14:paraId="1F239395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E17F8A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20188718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E4B4ED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4A1D4A7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0BE19A2" w14:textId="117C1CCF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77EA3F5A" w14:textId="77777777" w:rsidR="00F20DE9" w:rsidRPr="00A95579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41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08D684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7BE6BDD0" w14:textId="271E81A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E0CDA28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2E1A2BA4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1"/>
                <w:szCs w:val="11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08F6C3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BEF7BEC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1C17C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3A9900C8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8035D6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423801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0F6420F" w14:textId="372E8A3E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vMerge w:val="restart"/>
            <w:shd w:val="clear" w:color="auto" w:fill="D9D9D9"/>
            <w:vAlign w:val="center"/>
          </w:tcPr>
          <w:p w14:paraId="42510068" w14:textId="5A7BEE7D" w:rsidR="00F20DE9" w:rsidRPr="00E06F23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FDR 611 İslam Biliminin Temel Problemleri</w:t>
            </w: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8897025" w14:textId="4DA3FC9A" w:rsidR="00F20DE9" w:rsidRPr="003B5D0D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BA01788" w14:textId="417D4B5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17B378F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5B33D320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E374C16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6EE38C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C5FED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1A539C10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ABFD1E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4BE424D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A664678" w14:textId="6190E7F4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10AA0E76" w14:textId="77777777" w:rsidR="00F20DE9" w:rsidRPr="00F134C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66F9866D" w14:textId="77777777" w:rsidR="00F20DE9" w:rsidRPr="00CF022A" w:rsidRDefault="00F20DE9" w:rsidP="00F20DE9">
            <w:pPr>
              <w:contextualSpacing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DA70155" w14:textId="61B1E169" w:rsidR="00F20DE9" w:rsidRPr="00240AF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AEAC569" w14:textId="77777777" w:rsidR="00F20DE9" w:rsidRPr="0058572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7BA43B7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66891FE9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59A20F6" w14:textId="77777777" w:rsidR="00F20DE9" w:rsidRPr="0041292F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F45BF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235A1839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496C60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738384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42D338E2" w14:textId="447A6F2D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3C3A0826" w14:textId="77777777" w:rsidR="00F20DE9" w:rsidRPr="00F134C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19576FA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4A63F978" w14:textId="77777777" w:rsidR="00F20DE9" w:rsidRPr="003B5D0D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78663E37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056DCB1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01484EC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0E3C3697" w14:textId="77777777" w:rsidR="00F20DE9" w:rsidRPr="0043608E" w:rsidRDefault="00F20DE9" w:rsidP="00F20DE9">
            <w:pPr>
              <w:contextualSpacing/>
              <w:rPr>
                <w:spacing w:val="-4"/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070510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0EF526AA" w14:textId="77777777" w:rsidTr="009B5591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430CE3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7F6433E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42270A0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shd w:val="clear" w:color="auto" w:fill="000000" w:themeFill="text1"/>
            <w:vAlign w:val="center"/>
          </w:tcPr>
          <w:p w14:paraId="6EB91099" w14:textId="77777777" w:rsidR="00F20DE9" w:rsidRPr="00F134C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000000" w:themeFill="text1"/>
            <w:vAlign w:val="center"/>
          </w:tcPr>
          <w:p w14:paraId="4CBEBE2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000000" w:themeFill="text1"/>
            <w:vAlign w:val="center"/>
          </w:tcPr>
          <w:p w14:paraId="4C91F90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000000" w:themeFill="text1"/>
            <w:vAlign w:val="center"/>
          </w:tcPr>
          <w:p w14:paraId="170C062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4354898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D2D53A5" w14:textId="77777777" w:rsidR="00F20DE9" w:rsidRPr="0091644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EEE929E" w14:textId="77777777" w:rsidR="00F20DE9" w:rsidRPr="0043608E" w:rsidRDefault="00F20DE9" w:rsidP="00F20DE9">
            <w:pPr>
              <w:contextualSpacing/>
              <w:jc w:val="right"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17BA1A5" w14:textId="77777777" w:rsidR="00F20DE9" w:rsidRPr="006E0299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5D551E42" w14:textId="77777777" w:rsidTr="00FB22C9">
        <w:trPr>
          <w:trHeight w:hRule="exact" w:val="22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DD8F49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PERŞEMBE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vAlign w:val="center"/>
          </w:tcPr>
          <w:p w14:paraId="372B29F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14:paraId="0DF64ACB" w14:textId="4A674820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A00199" w14:textId="6B5243EA" w:rsidR="00F20DE9" w:rsidRPr="008263B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6A18BB" w14:textId="3433C468" w:rsidR="00F20DE9" w:rsidRPr="007C0F74" w:rsidRDefault="00F20DE9" w:rsidP="00F20DE9">
            <w:pPr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0"/>
                <w:szCs w:val="10"/>
              </w:rPr>
              <w:t xml:space="preserve"> 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43A91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44BA5AB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3C377214" w14:textId="77777777" w:rsidR="00F20DE9" w:rsidRPr="00CF022A" w:rsidRDefault="00F20DE9" w:rsidP="00F20DE9">
            <w:pPr>
              <w:spacing w:line="120" w:lineRule="atLeast"/>
              <w:ind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620414F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763796" w14:textId="77777777" w:rsidR="00F20DE9" w:rsidRPr="0043608E" w:rsidRDefault="00F20DE9" w:rsidP="00F20DE9">
            <w:pPr>
              <w:contextualSpacing/>
              <w:rPr>
                <w:spacing w:val="-4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F3EB2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50A079DF" w14:textId="77777777" w:rsidTr="00EA53CA">
        <w:trPr>
          <w:trHeight w:hRule="exact" w:val="175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576C3E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5845A33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vAlign w:val="center"/>
          </w:tcPr>
          <w:p w14:paraId="0294822E" w14:textId="71060E41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652CD78" w14:textId="6E91FEE1" w:rsidR="00F20DE9" w:rsidRPr="000077B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FDR 603 Bilimde Paradigma Değişimleri</w:t>
            </w: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A13543" w14:textId="77777777" w:rsidR="00F20DE9" w:rsidRPr="00A82C2E" w:rsidRDefault="00F20DE9" w:rsidP="00F20DE9">
            <w:pPr>
              <w:contextualSpacing/>
              <w:jc w:val="center"/>
              <w:rPr>
                <w:rFonts w:ascii="Calibri" w:hAnsi="Calibri" w:cs="Calibri"/>
                <w:b/>
                <w:color w:val="FF0000"/>
                <w:sz w:val="12"/>
                <w:szCs w:val="12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50C74" w14:textId="5258D87A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B3B921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275F3F93" w14:textId="77777777" w:rsidR="00F20DE9" w:rsidRPr="00CF022A" w:rsidRDefault="00F20DE9" w:rsidP="00F20DE9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16BEBD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A009B3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A10098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3B7B6F98" w14:textId="77777777" w:rsidTr="00DC2AF1">
        <w:trPr>
          <w:trHeight w:val="258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377031C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6631BFD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vAlign w:val="center"/>
          </w:tcPr>
          <w:p w14:paraId="1D993ED9" w14:textId="7A15505C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B0CD6F6" w14:textId="77777777" w:rsidR="00F20DE9" w:rsidRPr="000077BB" w:rsidRDefault="00F20DE9" w:rsidP="00F20DE9">
            <w:pPr>
              <w:spacing w:line="120" w:lineRule="atLeast"/>
              <w:contextualSpacing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9F63D2" w14:textId="156BE9A3" w:rsidR="00F20DE9" w:rsidRPr="00A82C2E" w:rsidRDefault="00F20DE9" w:rsidP="00F20DE9">
            <w:pPr>
              <w:spacing w:line="120" w:lineRule="atLeast"/>
              <w:contextualSpacing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C561E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E4ABDD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34623E98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08245C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2B67C0C7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B6696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4CFA1C5E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974F1A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6667B94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vAlign w:val="center"/>
          </w:tcPr>
          <w:p w14:paraId="343B0327" w14:textId="33E947CD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6F4B167" w14:textId="4102A738" w:rsidR="00F20DE9" w:rsidRPr="007C0F74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46AC24" w14:textId="1DD5D63A" w:rsidR="00F20DE9" w:rsidRPr="00A82C2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468DE3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BBE08C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44633619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1F3054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08DD8CA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C281CA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1683D30A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321F10E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6CD81DB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vAlign w:val="center"/>
          </w:tcPr>
          <w:p w14:paraId="39F917B3" w14:textId="666EB4C2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40F119C" w14:textId="77777777" w:rsidR="00F20DE9" w:rsidRPr="00F134C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235081" w14:textId="77777777" w:rsidR="00F20DE9" w:rsidRPr="00A82C2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D465F6" w14:textId="77777777" w:rsidR="00F20DE9" w:rsidRPr="003B5D0D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9588D5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35344ADB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288921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8217B19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7C4C32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2050BEA8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A43D4F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14:paraId="774CDEC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0AEE67" w14:textId="2924C2D4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D68C028" w14:textId="44DC5C92" w:rsidR="00F20DE9" w:rsidRPr="00F134C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A09719" w14:textId="181D5967" w:rsidR="00F20DE9" w:rsidRPr="00813A39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813A39">
              <w:rPr>
                <w:rFonts w:ascii="Calibri" w:hAnsi="Calibri" w:cs="Calibri"/>
                <w:sz w:val="12"/>
                <w:szCs w:val="12"/>
              </w:rPr>
              <w:t>FDR 617 Analitik Felsefede Temel Problemler</w:t>
            </w: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16862" w14:textId="67EEE1C9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19E4A5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00961A03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9709FFC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color w:val="1F497D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10B6578C" w14:textId="77777777" w:rsidR="00F20DE9" w:rsidRPr="00883DC6" w:rsidRDefault="00F20DE9" w:rsidP="00F20DE9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496266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4F127080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4AEFBD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14:paraId="5801160A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14:paraId="3CB765C9" w14:textId="462D1AEA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2C895ED" w14:textId="53CAF14A" w:rsidR="00F20DE9" w:rsidRPr="004F629F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2C90F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C34FB0" w14:textId="6F27E77D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BD516F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68DEB74D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32B0061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63BA694B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665D35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66D3ACE5" w14:textId="77777777" w:rsidTr="00180023">
        <w:trPr>
          <w:trHeight w:hRule="exact" w:val="174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172CBD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7C021D1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7823DBF7" w14:textId="65B02533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2BA8B7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843982" w14:textId="6C20E955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EE05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A10E7E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259C9C2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41E4076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179B9143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207920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5DB859BA" w14:textId="77777777" w:rsidTr="00180023">
        <w:trPr>
          <w:trHeight w:hRule="exact" w:val="220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19CB91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5475706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386649CE" w14:textId="7EF7C01A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72A3F9F" w14:textId="77777777" w:rsidR="00F20DE9" w:rsidRPr="00056B1F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002060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D7A42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C173D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186BD4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291723A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7C0A579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34990171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D90C43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39C50A0B" w14:textId="77777777" w:rsidTr="009B5591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23F6322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36EFA3E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2270315C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000000" w:themeFill="text1"/>
            <w:vAlign w:val="center"/>
          </w:tcPr>
          <w:p w14:paraId="452258B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</w:tcBorders>
            <w:shd w:val="clear" w:color="auto" w:fill="000000" w:themeFill="text1"/>
            <w:vAlign w:val="center"/>
          </w:tcPr>
          <w:p w14:paraId="51B2F49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right w:val="single" w:sz="2" w:space="0" w:color="auto"/>
            </w:tcBorders>
            <w:shd w:val="clear" w:color="auto" w:fill="000000" w:themeFill="text1"/>
            <w:vAlign w:val="center"/>
          </w:tcPr>
          <w:p w14:paraId="595F46C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000000" w:themeFill="text1"/>
            <w:vAlign w:val="center"/>
          </w:tcPr>
          <w:p w14:paraId="372C653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3D34C08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B0669" w14:textId="77777777" w:rsidR="00F20DE9" w:rsidRPr="00B908D2" w:rsidRDefault="00F20DE9" w:rsidP="00F20DE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1BE4A" w14:textId="77777777" w:rsidR="00F20DE9" w:rsidRPr="000263D2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DF60B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4CAE932A" w14:textId="77777777" w:rsidTr="00FB22C9">
        <w:trPr>
          <w:trHeight w:hRule="exact" w:val="22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71F203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CUMA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022A34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BDE024E" w14:textId="1F1F9DD9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0B3051" w14:textId="0055D4E0" w:rsidR="00F20DE9" w:rsidRPr="00A82C2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B49864A" w14:textId="77D44361" w:rsidR="00F20DE9" w:rsidRPr="00A82C2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B1B040" w14:textId="2529CE50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1C392B2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46DF6B7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2B766E" w14:textId="77777777" w:rsidR="00F20DE9" w:rsidRPr="00B908D2" w:rsidRDefault="00F20DE9" w:rsidP="00F20DE9">
            <w:pPr>
              <w:spacing w:after="480"/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6B002D" w14:textId="77777777" w:rsidR="00F20DE9" w:rsidRPr="0043608E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28A40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5C92B2ED" w14:textId="77777777" w:rsidTr="00A21159">
        <w:trPr>
          <w:trHeight w:hRule="exact" w:val="26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0508AE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0CED6ED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BC16341" w14:textId="1E121D06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15097CD9" w14:textId="32D904F8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8074835" w14:textId="0B5BA766" w:rsidR="00F20DE9" w:rsidRPr="00FD409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69D5A6" w14:textId="1B27B5B7" w:rsidR="00F20DE9" w:rsidRPr="0065120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936043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784C93A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2CCA9B62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3B7CD59" w14:textId="77777777" w:rsidR="00F20DE9" w:rsidRPr="00B96C96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DCBDC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210A0D6F" w14:textId="77777777" w:rsidTr="00A2115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2E71F9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77B4AAF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910ADC3" w14:textId="1525F969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FE6FA5D" w14:textId="43B7ED09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B1FAA8A" w14:textId="50D694CD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E211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CA72DB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64929E1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7C726D3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5E296A61" w14:textId="77777777" w:rsidR="00F20DE9" w:rsidRPr="004103B0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E3037F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5960C4C9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9B21D3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6116875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3851EFD7" w14:textId="178CF9F4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A6AD489" w14:textId="58DE9FC2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F6865E9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A62D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64E27E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6F5E5875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746489" w14:textId="77777777" w:rsidR="00F20DE9" w:rsidRPr="00B908D2" w:rsidRDefault="00F20DE9" w:rsidP="00F20DE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941A221" w14:textId="77777777" w:rsidR="00F20DE9" w:rsidRPr="0046271A" w:rsidRDefault="00F20DE9" w:rsidP="00F20DE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F594F8" w14:textId="77777777" w:rsidR="00F20DE9" w:rsidRPr="00172A9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7B812893" w14:textId="77777777" w:rsidTr="00FB22C9">
        <w:trPr>
          <w:trHeight w:hRule="exact" w:val="233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706A32E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35309B1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24BBB2D4" w14:textId="270069A3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4FC83C3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FBA0116" w14:textId="77777777" w:rsidR="00F20DE9" w:rsidRPr="00FD409B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8884D" w14:textId="6C2FFC3D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121CD9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08D9B92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A01091" w14:textId="77777777" w:rsidR="00F20DE9" w:rsidRPr="00B908D2" w:rsidRDefault="00F20DE9" w:rsidP="00F20DE9">
            <w:pPr>
              <w:rPr>
                <w:rFonts w:ascii="Calibri" w:hAnsi="Calibri"/>
                <w:spacing w:val="-12"/>
                <w:sz w:val="13"/>
                <w:szCs w:val="13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EA84708" w14:textId="77777777" w:rsidR="00F20DE9" w:rsidRPr="00DC0C26" w:rsidRDefault="00F20DE9" w:rsidP="00F20DE9">
            <w:pPr>
              <w:rPr>
                <w:color w:val="1F497D"/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B9D084" w14:textId="77777777" w:rsidR="00F20DE9" w:rsidRPr="00CA6FA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1F497D"/>
                <w:sz w:val="10"/>
                <w:szCs w:val="10"/>
              </w:rPr>
            </w:pPr>
          </w:p>
        </w:tc>
      </w:tr>
      <w:tr w:rsidR="00F20DE9" w:rsidRPr="00CF022A" w14:paraId="2EC8396E" w14:textId="77777777" w:rsidTr="00F850F2">
        <w:trPr>
          <w:trHeight w:hRule="exact" w:val="277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24FE7A5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1A7A3C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2743237F" w14:textId="42BEF4FC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5B591E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1AC4CA6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5156B" w14:textId="6601D4A4" w:rsidR="00F20DE9" w:rsidRPr="0065120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753B41D" w14:textId="77777777" w:rsidR="00F20DE9" w:rsidRPr="00D76A75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71319B51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206A04" w14:textId="77777777" w:rsidR="00F20DE9" w:rsidRPr="005525EB" w:rsidRDefault="00F20DE9" w:rsidP="00F20DE9">
            <w:pPr>
              <w:rPr>
                <w:rFonts w:ascii="Calibri" w:hAnsi="Calibri"/>
                <w:spacing w:val="-12"/>
                <w:sz w:val="13"/>
                <w:szCs w:val="13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FCB08" w14:textId="77777777" w:rsidR="00F20DE9" w:rsidRPr="00DC0C26" w:rsidRDefault="00F20DE9" w:rsidP="00F20DE9">
            <w:pPr>
              <w:rPr>
                <w:color w:val="1F497D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CD8DC" w14:textId="77777777" w:rsidR="00F20DE9" w:rsidRPr="00CA6FA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1F497D"/>
                <w:sz w:val="10"/>
                <w:szCs w:val="10"/>
              </w:rPr>
            </w:pPr>
          </w:p>
        </w:tc>
      </w:tr>
      <w:tr w:rsidR="00F20DE9" w:rsidRPr="00CF022A" w14:paraId="7A883776" w14:textId="77777777" w:rsidTr="00F3249F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524FEBB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F1241D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A73B834" w14:textId="6CBED191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246E9575" w14:textId="4E044FA2" w:rsidR="00F20DE9" w:rsidRPr="00C278FE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16878EE" w14:textId="66170FA6" w:rsidR="00F20DE9" w:rsidRPr="00CF022A" w:rsidRDefault="00F20DE9" w:rsidP="00F20DE9">
            <w:pPr>
              <w:contextualSpacing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sz w:val="10"/>
                <w:szCs w:val="10"/>
              </w:rPr>
              <w:t xml:space="preserve">      </w:t>
            </w:r>
          </w:p>
        </w:tc>
        <w:tc>
          <w:tcPr>
            <w:tcW w:w="114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40A9E" w14:textId="2D06FB20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048262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5AED002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12B0140" w14:textId="77777777" w:rsidR="00F20DE9" w:rsidRPr="00916442" w:rsidRDefault="00F20DE9" w:rsidP="00F20DE9">
            <w:pPr>
              <w:spacing w:after="480"/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9DBD97A" w14:textId="77777777" w:rsidR="00F20DE9" w:rsidRPr="0043608E" w:rsidRDefault="00F20DE9" w:rsidP="00F20DE9">
            <w:pPr>
              <w:contextualSpacing/>
              <w:jc w:val="right"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330660" w14:textId="77777777" w:rsidR="00F20DE9" w:rsidRPr="00916442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F20DE9" w:rsidRPr="00CF022A" w14:paraId="5B69B733" w14:textId="77777777" w:rsidTr="00180023">
        <w:trPr>
          <w:trHeight w:hRule="exact" w:val="216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56C4989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4F1F9B6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A9A56A7" w14:textId="4DFA8655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DFB0508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1FCDEE0" w14:textId="3AE47063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ED81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7B5DF3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5740926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3C4776" w14:textId="77777777" w:rsidR="00F20DE9" w:rsidRPr="00CF022A" w:rsidRDefault="00F20DE9" w:rsidP="00F20DE9">
            <w:pPr>
              <w:jc w:val="center"/>
              <w:rPr>
                <w:rFonts w:ascii="Calibri" w:hAnsi="Calibri"/>
                <w:spacing w:val="-12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8E6ADD" w14:textId="77777777" w:rsidR="00F20DE9" w:rsidRPr="00CF022A" w:rsidRDefault="00F20DE9" w:rsidP="00F20DE9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65076" w14:textId="77777777" w:rsidR="00F20DE9" w:rsidRPr="00CF022A" w:rsidRDefault="00F20DE9" w:rsidP="00F20DE9">
            <w:pPr>
              <w:spacing w:before="100" w:beforeAutospacing="1" w:after="100" w:afterAutospacing="1"/>
              <w:jc w:val="center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F20DE9" w:rsidRPr="00CF022A" w14:paraId="5A0B1120" w14:textId="77777777" w:rsidTr="00096515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01A614C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B786D7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360D21AA" w14:textId="685358C6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0D1401D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6956BB4" w14:textId="47BE5782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D51CA0F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15C169F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380B956E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706F3C" w14:textId="77777777" w:rsidR="00F20DE9" w:rsidRPr="00CF022A" w:rsidRDefault="00F20DE9" w:rsidP="00F20DE9">
            <w:pPr>
              <w:jc w:val="center"/>
              <w:rPr>
                <w:rFonts w:ascii="Calibri" w:hAnsi="Calibri"/>
                <w:spacing w:val="-12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681536" w14:textId="77777777" w:rsidR="00F20DE9" w:rsidRPr="00CF022A" w:rsidRDefault="00F20DE9" w:rsidP="00F20DE9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265E0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F20DE9" w:rsidRPr="00CF022A" w14:paraId="677691BF" w14:textId="77777777" w:rsidTr="00180023">
        <w:trPr>
          <w:trHeight w:hRule="exact" w:val="98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326BFEA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14:paraId="74147BAB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14:paraId="50D941C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000000" w:themeFill="text1"/>
            <w:vAlign w:val="center"/>
          </w:tcPr>
          <w:p w14:paraId="39BCAC62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bottom w:val="single" w:sz="12" w:space="0" w:color="auto"/>
            </w:tcBorders>
            <w:shd w:val="clear" w:color="auto" w:fill="000000" w:themeFill="text1"/>
            <w:vAlign w:val="center"/>
          </w:tcPr>
          <w:p w14:paraId="162DFD93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2" w:space="0" w:color="auto"/>
              <w:bottom w:val="single" w:sz="12" w:space="0" w:color="auto"/>
            </w:tcBorders>
            <w:shd w:val="clear" w:color="auto" w:fill="000000" w:themeFill="text1"/>
            <w:vAlign w:val="center"/>
          </w:tcPr>
          <w:p w14:paraId="7D65BF4C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14:paraId="4368D114" w14:textId="77777777" w:rsidR="00F20DE9" w:rsidRPr="00CF022A" w:rsidRDefault="00F20DE9" w:rsidP="00F20DE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2729B985" w14:textId="77777777" w:rsidR="00F20DE9" w:rsidRPr="00CF022A" w:rsidRDefault="00F20DE9" w:rsidP="00F20DE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BEE136" w14:textId="77777777" w:rsidR="00F20DE9" w:rsidRPr="00CF022A" w:rsidRDefault="00F20DE9" w:rsidP="00F20DE9">
            <w:pPr>
              <w:jc w:val="center"/>
              <w:rPr>
                <w:rFonts w:ascii="Calibri" w:hAnsi="Calibri"/>
                <w:spacing w:val="-12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D28971" w14:textId="77777777" w:rsidR="00F20DE9" w:rsidRPr="00CF022A" w:rsidRDefault="00F20DE9" w:rsidP="00F20DE9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F9011" w14:textId="77777777" w:rsidR="00F20DE9" w:rsidRPr="00CF022A" w:rsidRDefault="00F20DE9" w:rsidP="00F20DE9">
            <w:pPr>
              <w:spacing w:before="100" w:beforeAutospacing="1" w:after="100" w:afterAutospacing="1"/>
              <w:jc w:val="center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</w:tbl>
    <w:p w14:paraId="4AC247B8" w14:textId="77777777" w:rsidR="0088512F" w:rsidRPr="002A2183" w:rsidRDefault="0088512F" w:rsidP="002A2183"/>
    <w:sectPr w:rsidR="0088512F" w:rsidRPr="002A2183" w:rsidSect="00A21159">
      <w:pgSz w:w="11906" w:h="16838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262"/>
    <w:multiLevelType w:val="hybridMultilevel"/>
    <w:tmpl w:val="D7E2BADA"/>
    <w:lvl w:ilvl="0" w:tplc="04825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252C0"/>
    <w:multiLevelType w:val="hybridMultilevel"/>
    <w:tmpl w:val="83C82D24"/>
    <w:lvl w:ilvl="0" w:tplc="DB329F0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552"/>
    <w:rsid w:val="00006E60"/>
    <w:rsid w:val="000077BB"/>
    <w:rsid w:val="00007973"/>
    <w:rsid w:val="000279F0"/>
    <w:rsid w:val="00031066"/>
    <w:rsid w:val="000337EC"/>
    <w:rsid w:val="000361AF"/>
    <w:rsid w:val="00042BCE"/>
    <w:rsid w:val="00045273"/>
    <w:rsid w:val="00053DFD"/>
    <w:rsid w:val="00056643"/>
    <w:rsid w:val="00056F9E"/>
    <w:rsid w:val="00061401"/>
    <w:rsid w:val="00063794"/>
    <w:rsid w:val="00071C4B"/>
    <w:rsid w:val="00073C5D"/>
    <w:rsid w:val="00074279"/>
    <w:rsid w:val="00081186"/>
    <w:rsid w:val="00083955"/>
    <w:rsid w:val="00084752"/>
    <w:rsid w:val="000875B5"/>
    <w:rsid w:val="0009259C"/>
    <w:rsid w:val="00096BFE"/>
    <w:rsid w:val="000A098A"/>
    <w:rsid w:val="000A400E"/>
    <w:rsid w:val="000A556A"/>
    <w:rsid w:val="000B3CF1"/>
    <w:rsid w:val="000B51C3"/>
    <w:rsid w:val="000D1F3F"/>
    <w:rsid w:val="000D2564"/>
    <w:rsid w:val="000D7AA9"/>
    <w:rsid w:val="000E0509"/>
    <w:rsid w:val="000E3503"/>
    <w:rsid w:val="000E5775"/>
    <w:rsid w:val="000E6366"/>
    <w:rsid w:val="000F2732"/>
    <w:rsid w:val="000F2C39"/>
    <w:rsid w:val="000F6852"/>
    <w:rsid w:val="001046AF"/>
    <w:rsid w:val="00107127"/>
    <w:rsid w:val="00112013"/>
    <w:rsid w:val="0011297A"/>
    <w:rsid w:val="00116E42"/>
    <w:rsid w:val="0012024D"/>
    <w:rsid w:val="00124CA0"/>
    <w:rsid w:val="00135D1A"/>
    <w:rsid w:val="001372AB"/>
    <w:rsid w:val="0014024E"/>
    <w:rsid w:val="00146404"/>
    <w:rsid w:val="00147552"/>
    <w:rsid w:val="001504C5"/>
    <w:rsid w:val="00150BB9"/>
    <w:rsid w:val="0015248E"/>
    <w:rsid w:val="00153C76"/>
    <w:rsid w:val="001609AD"/>
    <w:rsid w:val="00165425"/>
    <w:rsid w:val="00177504"/>
    <w:rsid w:val="00177933"/>
    <w:rsid w:val="00180023"/>
    <w:rsid w:val="001863D5"/>
    <w:rsid w:val="00192344"/>
    <w:rsid w:val="001B2B5B"/>
    <w:rsid w:val="001C5B31"/>
    <w:rsid w:val="001C5E8C"/>
    <w:rsid w:val="001D78FC"/>
    <w:rsid w:val="001F1B5A"/>
    <w:rsid w:val="001F4487"/>
    <w:rsid w:val="002005AC"/>
    <w:rsid w:val="002056CC"/>
    <w:rsid w:val="00217BB0"/>
    <w:rsid w:val="0022133B"/>
    <w:rsid w:val="00227E8F"/>
    <w:rsid w:val="00232193"/>
    <w:rsid w:val="00240AFE"/>
    <w:rsid w:val="00243ACB"/>
    <w:rsid w:val="00244408"/>
    <w:rsid w:val="00245FB6"/>
    <w:rsid w:val="00251A47"/>
    <w:rsid w:val="002604A7"/>
    <w:rsid w:val="0027060D"/>
    <w:rsid w:val="00277D9B"/>
    <w:rsid w:val="002845E6"/>
    <w:rsid w:val="002855EA"/>
    <w:rsid w:val="00292AC1"/>
    <w:rsid w:val="002968F4"/>
    <w:rsid w:val="002A0E02"/>
    <w:rsid w:val="002A2183"/>
    <w:rsid w:val="002B165B"/>
    <w:rsid w:val="002C2AF8"/>
    <w:rsid w:val="002E108E"/>
    <w:rsid w:val="002E3CF2"/>
    <w:rsid w:val="002F61AC"/>
    <w:rsid w:val="002F6F71"/>
    <w:rsid w:val="00305477"/>
    <w:rsid w:val="003238AD"/>
    <w:rsid w:val="003244B1"/>
    <w:rsid w:val="00325CC0"/>
    <w:rsid w:val="00331D8B"/>
    <w:rsid w:val="00337C94"/>
    <w:rsid w:val="00344A43"/>
    <w:rsid w:val="00350BD7"/>
    <w:rsid w:val="00352D78"/>
    <w:rsid w:val="00355C79"/>
    <w:rsid w:val="00355E69"/>
    <w:rsid w:val="00362662"/>
    <w:rsid w:val="0036268B"/>
    <w:rsid w:val="003706CB"/>
    <w:rsid w:val="0037292E"/>
    <w:rsid w:val="00383C1C"/>
    <w:rsid w:val="00386FB4"/>
    <w:rsid w:val="00387D72"/>
    <w:rsid w:val="0039582C"/>
    <w:rsid w:val="003A4A50"/>
    <w:rsid w:val="003A57AC"/>
    <w:rsid w:val="003B142A"/>
    <w:rsid w:val="003B3454"/>
    <w:rsid w:val="003B407C"/>
    <w:rsid w:val="003B5D0D"/>
    <w:rsid w:val="003C146A"/>
    <w:rsid w:val="003C34FB"/>
    <w:rsid w:val="003D0BEF"/>
    <w:rsid w:val="003D0F9B"/>
    <w:rsid w:val="003D3FF7"/>
    <w:rsid w:val="003E06F2"/>
    <w:rsid w:val="003E520E"/>
    <w:rsid w:val="003E5EF5"/>
    <w:rsid w:val="003E768E"/>
    <w:rsid w:val="003F1AAC"/>
    <w:rsid w:val="00401CF3"/>
    <w:rsid w:val="0040395F"/>
    <w:rsid w:val="00413771"/>
    <w:rsid w:val="0041401A"/>
    <w:rsid w:val="00417D0D"/>
    <w:rsid w:val="0043486B"/>
    <w:rsid w:val="00436BB4"/>
    <w:rsid w:val="00444F94"/>
    <w:rsid w:val="00460320"/>
    <w:rsid w:val="004644E5"/>
    <w:rsid w:val="00467C67"/>
    <w:rsid w:val="004719EB"/>
    <w:rsid w:val="00472B79"/>
    <w:rsid w:val="00485FA4"/>
    <w:rsid w:val="00491CD1"/>
    <w:rsid w:val="00492493"/>
    <w:rsid w:val="00497A3A"/>
    <w:rsid w:val="004A121F"/>
    <w:rsid w:val="004A4F0D"/>
    <w:rsid w:val="004A740E"/>
    <w:rsid w:val="004B150D"/>
    <w:rsid w:val="004B39A8"/>
    <w:rsid w:val="004B54EE"/>
    <w:rsid w:val="004B5E2F"/>
    <w:rsid w:val="004B6293"/>
    <w:rsid w:val="004C3573"/>
    <w:rsid w:val="004D24A9"/>
    <w:rsid w:val="004D3F5F"/>
    <w:rsid w:val="004E2C17"/>
    <w:rsid w:val="004F19D9"/>
    <w:rsid w:val="004F629F"/>
    <w:rsid w:val="004F7778"/>
    <w:rsid w:val="005005E0"/>
    <w:rsid w:val="00504E74"/>
    <w:rsid w:val="005079E5"/>
    <w:rsid w:val="00515A27"/>
    <w:rsid w:val="005214FD"/>
    <w:rsid w:val="00533B4D"/>
    <w:rsid w:val="00535D61"/>
    <w:rsid w:val="00544A26"/>
    <w:rsid w:val="00546570"/>
    <w:rsid w:val="0055198D"/>
    <w:rsid w:val="00553145"/>
    <w:rsid w:val="00555368"/>
    <w:rsid w:val="005617F9"/>
    <w:rsid w:val="0057533A"/>
    <w:rsid w:val="00580964"/>
    <w:rsid w:val="00582BEF"/>
    <w:rsid w:val="00583825"/>
    <w:rsid w:val="0058604C"/>
    <w:rsid w:val="00593C2A"/>
    <w:rsid w:val="005975E8"/>
    <w:rsid w:val="005A1403"/>
    <w:rsid w:val="005A2606"/>
    <w:rsid w:val="005A553E"/>
    <w:rsid w:val="005A74F4"/>
    <w:rsid w:val="005C42F8"/>
    <w:rsid w:val="005D1DC9"/>
    <w:rsid w:val="005D72B6"/>
    <w:rsid w:val="005E7109"/>
    <w:rsid w:val="005F0847"/>
    <w:rsid w:val="005F5D09"/>
    <w:rsid w:val="006060D2"/>
    <w:rsid w:val="00606FE9"/>
    <w:rsid w:val="00610468"/>
    <w:rsid w:val="006167FC"/>
    <w:rsid w:val="00616812"/>
    <w:rsid w:val="006207A6"/>
    <w:rsid w:val="006217E2"/>
    <w:rsid w:val="0062384C"/>
    <w:rsid w:val="0062515E"/>
    <w:rsid w:val="006300D2"/>
    <w:rsid w:val="00636A04"/>
    <w:rsid w:val="00645926"/>
    <w:rsid w:val="0064712F"/>
    <w:rsid w:val="00650BD4"/>
    <w:rsid w:val="0065120E"/>
    <w:rsid w:val="006638F7"/>
    <w:rsid w:val="00670D9B"/>
    <w:rsid w:val="0067633D"/>
    <w:rsid w:val="006843FB"/>
    <w:rsid w:val="00691B02"/>
    <w:rsid w:val="00696D9B"/>
    <w:rsid w:val="00697947"/>
    <w:rsid w:val="006A1571"/>
    <w:rsid w:val="006B051E"/>
    <w:rsid w:val="006B3CFF"/>
    <w:rsid w:val="006B4F94"/>
    <w:rsid w:val="006C399D"/>
    <w:rsid w:val="006C58A0"/>
    <w:rsid w:val="006C5A6F"/>
    <w:rsid w:val="006C7905"/>
    <w:rsid w:val="006D39B2"/>
    <w:rsid w:val="006D3FC5"/>
    <w:rsid w:val="006E1861"/>
    <w:rsid w:val="006E2788"/>
    <w:rsid w:val="006F283D"/>
    <w:rsid w:val="006F376B"/>
    <w:rsid w:val="006F45AA"/>
    <w:rsid w:val="006F483A"/>
    <w:rsid w:val="007009A8"/>
    <w:rsid w:val="00711438"/>
    <w:rsid w:val="00716216"/>
    <w:rsid w:val="0071656D"/>
    <w:rsid w:val="00717839"/>
    <w:rsid w:val="00717FA8"/>
    <w:rsid w:val="007202B6"/>
    <w:rsid w:val="007232BD"/>
    <w:rsid w:val="0073395C"/>
    <w:rsid w:val="00750671"/>
    <w:rsid w:val="00753CFB"/>
    <w:rsid w:val="007627BA"/>
    <w:rsid w:val="00762E92"/>
    <w:rsid w:val="007647C0"/>
    <w:rsid w:val="007831E4"/>
    <w:rsid w:val="00790903"/>
    <w:rsid w:val="007A7D77"/>
    <w:rsid w:val="007B1FC9"/>
    <w:rsid w:val="007B24A9"/>
    <w:rsid w:val="007C0F74"/>
    <w:rsid w:val="007C2965"/>
    <w:rsid w:val="007C7E84"/>
    <w:rsid w:val="007D4320"/>
    <w:rsid w:val="007D5AB2"/>
    <w:rsid w:val="007E0279"/>
    <w:rsid w:val="007E2669"/>
    <w:rsid w:val="007F0C46"/>
    <w:rsid w:val="007F11D2"/>
    <w:rsid w:val="007F31CD"/>
    <w:rsid w:val="007F3318"/>
    <w:rsid w:val="008039AE"/>
    <w:rsid w:val="00803E9A"/>
    <w:rsid w:val="00811079"/>
    <w:rsid w:val="0081215D"/>
    <w:rsid w:val="00813A39"/>
    <w:rsid w:val="00817C8B"/>
    <w:rsid w:val="008263BA"/>
    <w:rsid w:val="00826B59"/>
    <w:rsid w:val="008335A2"/>
    <w:rsid w:val="0083395E"/>
    <w:rsid w:val="00837A69"/>
    <w:rsid w:val="00844D2A"/>
    <w:rsid w:val="00845AA8"/>
    <w:rsid w:val="00851FA3"/>
    <w:rsid w:val="00860C29"/>
    <w:rsid w:val="00863E0A"/>
    <w:rsid w:val="00870CFB"/>
    <w:rsid w:val="00874274"/>
    <w:rsid w:val="00875B23"/>
    <w:rsid w:val="0088512F"/>
    <w:rsid w:val="00894FBE"/>
    <w:rsid w:val="00897C48"/>
    <w:rsid w:val="008A47D0"/>
    <w:rsid w:val="008A7F6A"/>
    <w:rsid w:val="008B4F84"/>
    <w:rsid w:val="008C7049"/>
    <w:rsid w:val="008D393B"/>
    <w:rsid w:val="008D4ACD"/>
    <w:rsid w:val="008D592E"/>
    <w:rsid w:val="008E3584"/>
    <w:rsid w:val="008F2779"/>
    <w:rsid w:val="008F4520"/>
    <w:rsid w:val="008F7DC1"/>
    <w:rsid w:val="009022BF"/>
    <w:rsid w:val="00911826"/>
    <w:rsid w:val="0091245A"/>
    <w:rsid w:val="0091354F"/>
    <w:rsid w:val="009172F1"/>
    <w:rsid w:val="0092696A"/>
    <w:rsid w:val="00936B8D"/>
    <w:rsid w:val="00940225"/>
    <w:rsid w:val="00940F2D"/>
    <w:rsid w:val="00942979"/>
    <w:rsid w:val="009442A4"/>
    <w:rsid w:val="00944422"/>
    <w:rsid w:val="009452D0"/>
    <w:rsid w:val="00954215"/>
    <w:rsid w:val="00954561"/>
    <w:rsid w:val="00955149"/>
    <w:rsid w:val="009645A0"/>
    <w:rsid w:val="0097380C"/>
    <w:rsid w:val="009814E3"/>
    <w:rsid w:val="009A2F58"/>
    <w:rsid w:val="009A4990"/>
    <w:rsid w:val="009A6A20"/>
    <w:rsid w:val="009A7A2E"/>
    <w:rsid w:val="009B1FC8"/>
    <w:rsid w:val="009B290A"/>
    <w:rsid w:val="009B5591"/>
    <w:rsid w:val="009C5E35"/>
    <w:rsid w:val="009D1E13"/>
    <w:rsid w:val="009D7B99"/>
    <w:rsid w:val="009E6CB6"/>
    <w:rsid w:val="00A0740D"/>
    <w:rsid w:val="00A112A6"/>
    <w:rsid w:val="00A12465"/>
    <w:rsid w:val="00A15350"/>
    <w:rsid w:val="00A21159"/>
    <w:rsid w:val="00A22AD6"/>
    <w:rsid w:val="00A22BC0"/>
    <w:rsid w:val="00A23D83"/>
    <w:rsid w:val="00A25146"/>
    <w:rsid w:val="00A2773D"/>
    <w:rsid w:val="00A315BB"/>
    <w:rsid w:val="00A33CD6"/>
    <w:rsid w:val="00A35557"/>
    <w:rsid w:val="00A417C0"/>
    <w:rsid w:val="00A4283E"/>
    <w:rsid w:val="00A50F65"/>
    <w:rsid w:val="00A62DA9"/>
    <w:rsid w:val="00A66D1E"/>
    <w:rsid w:val="00A67085"/>
    <w:rsid w:val="00A67E90"/>
    <w:rsid w:val="00A7333E"/>
    <w:rsid w:val="00A77AB7"/>
    <w:rsid w:val="00A82C2E"/>
    <w:rsid w:val="00A93769"/>
    <w:rsid w:val="00A95579"/>
    <w:rsid w:val="00A96401"/>
    <w:rsid w:val="00AA1A13"/>
    <w:rsid w:val="00AA5383"/>
    <w:rsid w:val="00AA5391"/>
    <w:rsid w:val="00AB005C"/>
    <w:rsid w:val="00AB22FC"/>
    <w:rsid w:val="00AB5A5E"/>
    <w:rsid w:val="00AC0E55"/>
    <w:rsid w:val="00AC2F0A"/>
    <w:rsid w:val="00AC3036"/>
    <w:rsid w:val="00AC3A1D"/>
    <w:rsid w:val="00AE0628"/>
    <w:rsid w:val="00AE110B"/>
    <w:rsid w:val="00AF0C4F"/>
    <w:rsid w:val="00AF259B"/>
    <w:rsid w:val="00B0111D"/>
    <w:rsid w:val="00B243BF"/>
    <w:rsid w:val="00B26316"/>
    <w:rsid w:val="00B32B2B"/>
    <w:rsid w:val="00B41F78"/>
    <w:rsid w:val="00B53EBD"/>
    <w:rsid w:val="00B542A6"/>
    <w:rsid w:val="00B55518"/>
    <w:rsid w:val="00B61F17"/>
    <w:rsid w:val="00B622E7"/>
    <w:rsid w:val="00B6420B"/>
    <w:rsid w:val="00B678F5"/>
    <w:rsid w:val="00B80095"/>
    <w:rsid w:val="00B811FE"/>
    <w:rsid w:val="00B8539B"/>
    <w:rsid w:val="00B92F7A"/>
    <w:rsid w:val="00B9305F"/>
    <w:rsid w:val="00BA2D68"/>
    <w:rsid w:val="00BB01C1"/>
    <w:rsid w:val="00BC24E9"/>
    <w:rsid w:val="00BC5F3F"/>
    <w:rsid w:val="00BD25AE"/>
    <w:rsid w:val="00BD3F4E"/>
    <w:rsid w:val="00BD6ACF"/>
    <w:rsid w:val="00BE1899"/>
    <w:rsid w:val="00BE452A"/>
    <w:rsid w:val="00BE4E76"/>
    <w:rsid w:val="00BE6919"/>
    <w:rsid w:val="00BF1A14"/>
    <w:rsid w:val="00BF3F0E"/>
    <w:rsid w:val="00BF58A9"/>
    <w:rsid w:val="00C00C78"/>
    <w:rsid w:val="00C068BC"/>
    <w:rsid w:val="00C1301F"/>
    <w:rsid w:val="00C278FE"/>
    <w:rsid w:val="00C41828"/>
    <w:rsid w:val="00C44E47"/>
    <w:rsid w:val="00C50621"/>
    <w:rsid w:val="00C54062"/>
    <w:rsid w:val="00C542E6"/>
    <w:rsid w:val="00C56FA3"/>
    <w:rsid w:val="00C61294"/>
    <w:rsid w:val="00C62C4F"/>
    <w:rsid w:val="00C67A20"/>
    <w:rsid w:val="00C8059C"/>
    <w:rsid w:val="00C82706"/>
    <w:rsid w:val="00C852AE"/>
    <w:rsid w:val="00C90EF2"/>
    <w:rsid w:val="00C9314E"/>
    <w:rsid w:val="00C94820"/>
    <w:rsid w:val="00CA1336"/>
    <w:rsid w:val="00CA284C"/>
    <w:rsid w:val="00CA4851"/>
    <w:rsid w:val="00CB027C"/>
    <w:rsid w:val="00CB309E"/>
    <w:rsid w:val="00CC027D"/>
    <w:rsid w:val="00CC13C8"/>
    <w:rsid w:val="00CC1E18"/>
    <w:rsid w:val="00CE1F75"/>
    <w:rsid w:val="00CE42B1"/>
    <w:rsid w:val="00CE62AC"/>
    <w:rsid w:val="00CE76D7"/>
    <w:rsid w:val="00D0603E"/>
    <w:rsid w:val="00D10BC4"/>
    <w:rsid w:val="00D27B98"/>
    <w:rsid w:val="00D31F62"/>
    <w:rsid w:val="00D32B3A"/>
    <w:rsid w:val="00D367D5"/>
    <w:rsid w:val="00D5203C"/>
    <w:rsid w:val="00D61CB7"/>
    <w:rsid w:val="00D64AEF"/>
    <w:rsid w:val="00D64CDA"/>
    <w:rsid w:val="00D73D27"/>
    <w:rsid w:val="00D76A75"/>
    <w:rsid w:val="00D97493"/>
    <w:rsid w:val="00DA550E"/>
    <w:rsid w:val="00DA7351"/>
    <w:rsid w:val="00DA7B53"/>
    <w:rsid w:val="00DB31EA"/>
    <w:rsid w:val="00DB708E"/>
    <w:rsid w:val="00DC2AF1"/>
    <w:rsid w:val="00DC7A81"/>
    <w:rsid w:val="00DD7EE2"/>
    <w:rsid w:val="00DE3678"/>
    <w:rsid w:val="00DF4AE9"/>
    <w:rsid w:val="00E050CE"/>
    <w:rsid w:val="00E06F23"/>
    <w:rsid w:val="00E11A2B"/>
    <w:rsid w:val="00E15F3A"/>
    <w:rsid w:val="00E170AB"/>
    <w:rsid w:val="00E22BDD"/>
    <w:rsid w:val="00E22D4E"/>
    <w:rsid w:val="00E2595E"/>
    <w:rsid w:val="00E31ADB"/>
    <w:rsid w:val="00E33333"/>
    <w:rsid w:val="00E36B94"/>
    <w:rsid w:val="00E41A82"/>
    <w:rsid w:val="00E50ADD"/>
    <w:rsid w:val="00E51AAE"/>
    <w:rsid w:val="00E527FF"/>
    <w:rsid w:val="00E567EF"/>
    <w:rsid w:val="00E6132F"/>
    <w:rsid w:val="00E71D43"/>
    <w:rsid w:val="00E77D44"/>
    <w:rsid w:val="00E83962"/>
    <w:rsid w:val="00E878B2"/>
    <w:rsid w:val="00E97928"/>
    <w:rsid w:val="00EA1B4E"/>
    <w:rsid w:val="00EA1D3F"/>
    <w:rsid w:val="00EA53CA"/>
    <w:rsid w:val="00EB231D"/>
    <w:rsid w:val="00EB3DD4"/>
    <w:rsid w:val="00EB736C"/>
    <w:rsid w:val="00ED0214"/>
    <w:rsid w:val="00ED04D3"/>
    <w:rsid w:val="00ED3E7D"/>
    <w:rsid w:val="00EE55C3"/>
    <w:rsid w:val="00F01F55"/>
    <w:rsid w:val="00F061B2"/>
    <w:rsid w:val="00F06297"/>
    <w:rsid w:val="00F06846"/>
    <w:rsid w:val="00F06E6F"/>
    <w:rsid w:val="00F07FF1"/>
    <w:rsid w:val="00F134CB"/>
    <w:rsid w:val="00F20DE9"/>
    <w:rsid w:val="00F2549C"/>
    <w:rsid w:val="00F25A6B"/>
    <w:rsid w:val="00F31D49"/>
    <w:rsid w:val="00F3249F"/>
    <w:rsid w:val="00F33248"/>
    <w:rsid w:val="00F36B00"/>
    <w:rsid w:val="00F36FBA"/>
    <w:rsid w:val="00F3799D"/>
    <w:rsid w:val="00F66025"/>
    <w:rsid w:val="00F73336"/>
    <w:rsid w:val="00F75155"/>
    <w:rsid w:val="00F82655"/>
    <w:rsid w:val="00F95BFE"/>
    <w:rsid w:val="00FA2167"/>
    <w:rsid w:val="00FB0313"/>
    <w:rsid w:val="00FB1B00"/>
    <w:rsid w:val="00FB22C9"/>
    <w:rsid w:val="00FB480C"/>
    <w:rsid w:val="00FC2B27"/>
    <w:rsid w:val="00FD5005"/>
    <w:rsid w:val="00FD7E85"/>
    <w:rsid w:val="00FE08A5"/>
    <w:rsid w:val="00FE33F4"/>
    <w:rsid w:val="00FE576A"/>
    <w:rsid w:val="00FE5AC8"/>
    <w:rsid w:val="00FE786C"/>
    <w:rsid w:val="00FF3C70"/>
    <w:rsid w:val="00FF5A7C"/>
    <w:rsid w:val="00FF6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478B"/>
  <w15:docId w15:val="{9998883E-BC13-4866-9A85-20087651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Balk2">
    <w:name w:val="heading 2"/>
    <w:basedOn w:val="Normal"/>
    <w:next w:val="Normal"/>
    <w:link w:val="Balk2Char"/>
    <w:qFormat/>
    <w:rsid w:val="0067633D"/>
    <w:pPr>
      <w:keepNext/>
      <w:outlineLvl w:val="1"/>
    </w:pPr>
    <w:rPr>
      <w:b/>
      <w:bCs/>
      <w:sz w:val="20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67633D"/>
    <w:rPr>
      <w:rFonts w:ascii="Times New Roman" w:eastAsia="Times New Roman" w:hAnsi="Times New Roman" w:cs="Times New Roman"/>
      <w:b/>
      <w:bCs/>
      <w:sz w:val="20"/>
    </w:rPr>
  </w:style>
  <w:style w:type="paragraph" w:styleId="Dzeltme">
    <w:name w:val="Revision"/>
    <w:hidden/>
    <w:uiPriority w:val="99"/>
    <w:semiHidden/>
    <w:rsid w:val="007D5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5A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AB2"/>
    <w:rPr>
      <w:rFonts w:ascii="Tahoma" w:eastAsia="Times New Roman" w:hAnsi="Tahoma" w:cs="Tahoma"/>
      <w:sz w:val="16"/>
      <w:szCs w:val="16"/>
      <w:lang w:val="tr-TR" w:eastAsia="tr-TR"/>
    </w:rPr>
  </w:style>
  <w:style w:type="paragraph" w:styleId="ListeParagraf">
    <w:name w:val="List Paragraph"/>
    <w:basedOn w:val="Normal"/>
    <w:uiPriority w:val="34"/>
    <w:qFormat/>
    <w:rsid w:val="00C61294"/>
    <w:pPr>
      <w:ind w:left="720"/>
      <w:contextualSpacing/>
    </w:pPr>
  </w:style>
  <w:style w:type="table" w:styleId="TabloKlavuzu">
    <w:name w:val="Table Grid"/>
    <w:basedOn w:val="NormalTablo"/>
    <w:uiPriority w:val="59"/>
    <w:rsid w:val="0071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highlight">
    <w:name w:val="searchhighlight"/>
    <w:basedOn w:val="VarsaylanParagrafYazTipi"/>
    <w:rsid w:val="0073395C"/>
  </w:style>
  <w:style w:type="paragraph" w:styleId="NormalWeb">
    <w:name w:val="Normal (Web)"/>
    <w:basedOn w:val="Normal"/>
    <w:uiPriority w:val="99"/>
    <w:semiHidden/>
    <w:unhideWhenUsed/>
    <w:rsid w:val="00691B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5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DBF0-B25E-478A-8E98-3B7ED896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2</Pages>
  <Words>504</Words>
  <Characters>2556</Characters>
  <Application>Microsoft Office Word</Application>
  <DocSecurity>0</DocSecurity>
  <Lines>49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yolcu</dc:creator>
  <cp:keywords/>
  <dc:description/>
  <cp:lastModifiedBy>OMER FATIH TEKIN</cp:lastModifiedBy>
  <cp:revision>105</cp:revision>
  <cp:lastPrinted>2016-09-06T11:24:00Z</cp:lastPrinted>
  <dcterms:created xsi:type="dcterms:W3CDTF">2020-09-29T11:21:00Z</dcterms:created>
  <dcterms:modified xsi:type="dcterms:W3CDTF">2023-09-20T08:32:00Z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89d02be4caf8875cdb8e30f1be547f5dc13b2fc4a977c4b17e76ed3c634cbf3f</vt:lpwstr>
  </property>
</Properties>
</file>